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BDC" w:rsidRDefault="009A4BDC" w:rsidP="009A4BDC">
      <w:pPr>
        <w:widowControl/>
        <w:shd w:val="clear" w:color="auto" w:fill="FFFFFF"/>
        <w:spacing w:after="120" w:line="300" w:lineRule="atLeast"/>
        <w:rPr>
          <w:rFonts w:ascii="微软雅黑" w:eastAsia="微软雅黑" w:hAnsi="微软雅黑" w:cs="宋体"/>
          <w:b/>
          <w:kern w:val="0"/>
        </w:rPr>
      </w:pPr>
      <w:r>
        <w:rPr>
          <w:rFonts w:ascii="微软雅黑" w:eastAsia="微软雅黑" w:hAnsi="微软雅黑" w:cs="宋体" w:hint="eastAsia"/>
          <w:b/>
          <w:kern w:val="0"/>
        </w:rPr>
        <w:t>参与方式</w:t>
      </w:r>
    </w:p>
    <w:p w:rsidR="009A4BDC" w:rsidRDefault="009A4BDC" w:rsidP="009A4BDC">
      <w:pPr>
        <w:widowControl/>
        <w:shd w:val="clear" w:color="auto" w:fill="FFFFFF"/>
        <w:spacing w:after="120" w:line="300" w:lineRule="atLeast"/>
        <w:ind w:firstLineChars="200" w:firstLine="420"/>
        <w:rPr>
          <w:rFonts w:ascii="微软雅黑" w:eastAsia="微软雅黑" w:hAnsi="微软雅黑" w:cs="宋体"/>
          <w:kern w:val="0"/>
        </w:rPr>
      </w:pPr>
      <w:r>
        <w:rPr>
          <w:rFonts w:ascii="微软雅黑" w:eastAsia="微软雅黑" w:hAnsi="微软雅黑" w:cs="宋体" w:hint="eastAsia"/>
          <w:kern w:val="0"/>
        </w:rPr>
        <w:t>1、</w:t>
      </w:r>
      <w:r>
        <w:rPr>
          <w:rFonts w:ascii="微软雅黑" w:eastAsia="微软雅黑" w:hAnsi="微软雅黑" w:cs="宋体" w:hint="eastAsia"/>
          <w:kern w:val="0"/>
          <w:sz w:val="22"/>
        </w:rPr>
        <w:t>需在本校IP地址下进行访问，机构IP</w:t>
      </w:r>
      <w:proofErr w:type="gramStart"/>
      <w:r>
        <w:rPr>
          <w:rFonts w:ascii="微软雅黑" w:eastAsia="微软雅黑" w:hAnsi="微软雅黑" w:cs="宋体" w:hint="eastAsia"/>
          <w:kern w:val="0"/>
          <w:sz w:val="22"/>
        </w:rPr>
        <w:t>外支持</w:t>
      </w:r>
      <w:proofErr w:type="gramEnd"/>
      <w:r>
        <w:rPr>
          <w:rFonts w:ascii="微软雅黑" w:eastAsia="微软雅黑" w:hAnsi="微软雅黑" w:cs="宋体" w:hint="eastAsia"/>
          <w:kern w:val="0"/>
          <w:sz w:val="22"/>
        </w:rPr>
        <w:t>VPN远程访问或CARSI访问。</w:t>
      </w:r>
      <w:r>
        <w:rPr>
          <w:rFonts w:ascii="微软雅黑" w:eastAsia="微软雅黑" w:hAnsi="微软雅黑" w:cs="宋体" w:hint="eastAsia"/>
          <w:kern w:val="0"/>
        </w:rPr>
        <w:t>点击</w:t>
      </w:r>
      <w:hyperlink r:id="rId4">
        <w:r>
          <w:rPr>
            <w:rStyle w:val="a3"/>
            <w:rFonts w:ascii="微软雅黑" w:eastAsia="微软雅黑" w:hAnsi="微软雅黑" w:cs="宋体" w:hint="eastAsia"/>
            <w:kern w:val="0"/>
          </w:rPr>
          <w:t>www.ire</w:t>
        </w:r>
        <w:r>
          <w:rPr>
            <w:rStyle w:val="a3"/>
            <w:rFonts w:ascii="微软雅黑" w:eastAsia="微软雅黑" w:hAnsi="微软雅黑" w:cs="宋体" w:hint="eastAsia"/>
            <w:kern w:val="0"/>
          </w:rPr>
          <w:t>s</w:t>
        </w:r>
        <w:r>
          <w:rPr>
            <w:rStyle w:val="a3"/>
            <w:rFonts w:ascii="微软雅黑" w:eastAsia="微软雅黑" w:hAnsi="微软雅黑" w:cs="宋体" w:hint="eastAsia"/>
            <w:kern w:val="0"/>
          </w:rPr>
          <w:t>earchbook.cn</w:t>
        </w:r>
      </w:hyperlink>
      <w:r>
        <w:rPr>
          <w:rFonts w:ascii="微软雅黑" w:eastAsia="微软雅黑" w:hAnsi="微软雅黑" w:cs="宋体" w:hint="eastAsia"/>
          <w:kern w:val="0"/>
        </w:rPr>
        <w:t>,进入到</w:t>
      </w:r>
      <w:proofErr w:type="gramStart"/>
      <w:r>
        <w:rPr>
          <w:rFonts w:ascii="微软雅黑" w:eastAsia="微软雅黑" w:hAnsi="微软雅黑" w:cs="宋体" w:hint="eastAsia"/>
          <w:kern w:val="0"/>
        </w:rPr>
        <w:t>爱学术</w:t>
      </w:r>
      <w:proofErr w:type="gramEnd"/>
      <w:r>
        <w:rPr>
          <w:rFonts w:ascii="微软雅黑" w:eastAsia="微软雅黑" w:hAnsi="微软雅黑" w:cs="宋体" w:hint="eastAsia"/>
          <w:kern w:val="0"/>
        </w:rPr>
        <w:t>平台。</w:t>
      </w:r>
    </w:p>
    <w:p w:rsidR="009A4BDC" w:rsidRDefault="009A4BDC" w:rsidP="009A4BDC">
      <w:pPr>
        <w:widowControl/>
        <w:shd w:val="clear" w:color="auto" w:fill="FFFFFF"/>
        <w:spacing w:after="120" w:line="300" w:lineRule="atLeast"/>
        <w:ind w:firstLineChars="200" w:firstLine="420"/>
        <w:rPr>
          <w:rFonts w:ascii="微软雅黑" w:eastAsia="微软雅黑" w:hAnsi="微软雅黑" w:cs="宋体"/>
          <w:kern w:val="0"/>
        </w:rPr>
      </w:pPr>
      <w:r>
        <w:rPr>
          <w:rFonts w:ascii="微软雅黑" w:eastAsia="微软雅黑" w:hAnsi="微软雅黑" w:cs="宋体" w:hint="eastAsia"/>
          <w:kern w:val="0"/>
        </w:rPr>
        <w:t>2、点击推荐图书的详情页-我想读全文-</w:t>
      </w:r>
      <w:proofErr w:type="gramStart"/>
      <w:r>
        <w:rPr>
          <w:rFonts w:ascii="微软雅黑" w:eastAsia="微软雅黑" w:hAnsi="微软雅黑" w:cs="宋体" w:hint="eastAsia"/>
          <w:kern w:val="0"/>
        </w:rPr>
        <w:t>勾选推荐</w:t>
      </w:r>
      <w:proofErr w:type="gramEnd"/>
      <w:r>
        <w:rPr>
          <w:rFonts w:ascii="微软雅黑" w:eastAsia="微软雅黑" w:hAnsi="微软雅黑" w:cs="宋体" w:hint="eastAsia"/>
          <w:kern w:val="0"/>
        </w:rPr>
        <w:t>理由-填写</w:t>
      </w:r>
      <w:proofErr w:type="gramStart"/>
      <w:r>
        <w:rPr>
          <w:rFonts w:ascii="微软雅黑" w:eastAsia="微软雅黑" w:hAnsi="微软雅黑" w:cs="宋体" w:hint="eastAsia"/>
          <w:kern w:val="0"/>
        </w:rPr>
        <w:t>荐购人</w:t>
      </w:r>
      <w:proofErr w:type="gramEnd"/>
      <w:r>
        <w:rPr>
          <w:rFonts w:ascii="微软雅黑" w:eastAsia="微软雅黑" w:hAnsi="微软雅黑" w:cs="宋体" w:hint="eastAsia"/>
          <w:kern w:val="0"/>
        </w:rPr>
        <w:t>信息（备注</w:t>
      </w:r>
      <w:bookmarkStart w:id="0" w:name="_GoBack"/>
      <w:bookmarkEnd w:id="0"/>
      <w:r>
        <w:rPr>
          <w:rFonts w:ascii="微软雅黑" w:eastAsia="微软雅黑" w:hAnsi="微软雅黑" w:cs="宋体" w:hint="eastAsia"/>
          <w:kern w:val="0"/>
        </w:rPr>
        <w:t>CPU域名</w:t>
      </w:r>
      <w:r>
        <w:rPr>
          <w:rFonts w:ascii="微软雅黑" w:eastAsia="微软雅黑" w:hAnsi="微软雅黑" w:cs="宋体" w:hint="eastAsia"/>
          <w:kern w:val="0"/>
        </w:rPr>
        <w:t>邮箱很必要）-提交，即可</w:t>
      </w:r>
      <w:proofErr w:type="gramStart"/>
      <w:r>
        <w:rPr>
          <w:rFonts w:ascii="微软雅黑" w:eastAsia="微软雅黑" w:hAnsi="微软雅黑" w:cs="宋体" w:hint="eastAsia"/>
          <w:kern w:val="0"/>
        </w:rPr>
        <w:t>完成荐购过程</w:t>
      </w:r>
      <w:proofErr w:type="gramEnd"/>
      <w:r>
        <w:rPr>
          <w:rFonts w:ascii="微软雅黑" w:eastAsia="微软雅黑" w:hAnsi="微软雅黑" w:cs="宋体" w:hint="eastAsia"/>
          <w:kern w:val="0"/>
        </w:rPr>
        <w:t>。（不限本数，最终以入选数量为准）</w:t>
      </w:r>
    </w:p>
    <w:p w:rsidR="009A4BDC" w:rsidRDefault="009A4BDC" w:rsidP="009A4BDC">
      <w:pPr>
        <w:widowControl/>
        <w:shd w:val="clear" w:color="auto" w:fill="FFFFFF"/>
        <w:spacing w:after="120" w:line="300" w:lineRule="atLeast"/>
        <w:rPr>
          <w:rFonts w:ascii="微软雅黑" w:eastAsia="微软雅黑" w:hAnsi="微软雅黑" w:cs="宋体" w:hint="eastAsia"/>
          <w:kern w:val="0"/>
        </w:rPr>
      </w:pPr>
      <w:r>
        <w:rPr>
          <w:noProof/>
        </w:rPr>
        <w:drawing>
          <wp:inline distT="0" distB="0" distL="0" distR="0" wp14:anchorId="24D7A3E3" wp14:editId="7FB70737">
            <wp:extent cx="5323183" cy="3990975"/>
            <wp:effectExtent l="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362428" cy="4020398"/>
                    </a:xfrm>
                    <a:prstGeom prst="rect">
                      <a:avLst/>
                    </a:prstGeom>
                    <a:ln w="2381">
                      <a:noFill/>
                    </a:ln>
                  </pic:spPr>
                </pic:pic>
              </a:graphicData>
            </a:graphic>
          </wp:inline>
        </w:drawing>
      </w:r>
    </w:p>
    <w:p w:rsidR="00E531F7" w:rsidRPr="009A4BDC" w:rsidRDefault="00E531F7"/>
    <w:sectPr w:rsidR="00E531F7" w:rsidRPr="009A4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DC"/>
    <w:rsid w:val="009A4BDC"/>
    <w:rsid w:val="00CA28AA"/>
    <w:rsid w:val="00E5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E9C7"/>
  <w15:chartTrackingRefBased/>
  <w15:docId w15:val="{B7DC47BE-6701-46B2-88C0-FECFFA08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BDC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4BD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researchbook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2022-03-16T08:30:00Z</dcterms:created>
  <dcterms:modified xsi:type="dcterms:W3CDTF">2022-03-16T08:32:00Z</dcterms:modified>
</cp:coreProperties>
</file>